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303C0" w14:textId="7DD67DB7" w:rsidR="00117D0E" w:rsidRPr="001621EE" w:rsidRDefault="00117D0E" w:rsidP="00117D0E">
      <w:pPr>
        <w:spacing w:after="240" w:line="300" w:lineRule="auto"/>
        <w:rPr>
          <w:rFonts w:asciiTheme="minorHAnsi" w:hAnsiTheme="minorHAnsi"/>
          <w:bCs/>
          <w:szCs w:val="22"/>
        </w:rPr>
      </w:pPr>
      <w:r w:rsidRPr="001621EE">
        <w:rPr>
          <w:rFonts w:asciiTheme="minorHAnsi" w:hAnsiTheme="minorHAnsi"/>
          <w:bCs/>
          <w:szCs w:val="22"/>
        </w:rPr>
        <w:t xml:space="preserve">Nr postępowania: </w:t>
      </w:r>
      <w:r w:rsidR="00D90217" w:rsidRPr="009C29F7">
        <w:rPr>
          <w:b/>
          <w:bCs/>
        </w:rPr>
        <w:t>ZP/</w:t>
      </w:r>
      <w:r w:rsidR="00D90217">
        <w:rPr>
          <w:b/>
          <w:bCs/>
        </w:rPr>
        <w:t>AU</w:t>
      </w:r>
      <w:r w:rsidR="00D90217" w:rsidRPr="009C29F7">
        <w:rPr>
          <w:b/>
          <w:bCs/>
        </w:rPr>
        <w:t>/271/</w:t>
      </w:r>
      <w:r w:rsidR="00D90217">
        <w:rPr>
          <w:b/>
          <w:bCs/>
        </w:rPr>
        <w:t>III-45</w:t>
      </w:r>
      <w:r w:rsidR="00D90217" w:rsidRPr="009C29F7">
        <w:rPr>
          <w:b/>
          <w:bCs/>
        </w:rPr>
        <w:t>/2</w:t>
      </w:r>
      <w:r w:rsidR="00D90217">
        <w:rPr>
          <w:b/>
          <w:bCs/>
        </w:rPr>
        <w:t>6</w:t>
      </w:r>
      <w:r w:rsidR="00D90217">
        <w:rPr>
          <w:rFonts w:asciiTheme="minorHAnsi" w:hAnsiTheme="minorHAnsi"/>
          <w:b/>
          <w:bCs/>
          <w:szCs w:val="22"/>
        </w:rPr>
        <w:t xml:space="preserve"> </w:t>
      </w:r>
    </w:p>
    <w:p w14:paraId="3AC3E7D1" w14:textId="368BD1F9" w:rsidR="00117D0E" w:rsidRPr="001E4A9F" w:rsidRDefault="00117D0E" w:rsidP="00117D0E">
      <w:pPr>
        <w:spacing w:after="240" w:line="300" w:lineRule="auto"/>
        <w:jc w:val="right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b/>
          <w:szCs w:val="22"/>
        </w:rPr>
        <w:t xml:space="preserve">Załącznik nr </w:t>
      </w:r>
      <w:r w:rsidR="00AD31A4">
        <w:rPr>
          <w:rFonts w:asciiTheme="minorHAnsi" w:hAnsiTheme="minorHAnsi"/>
          <w:b/>
          <w:szCs w:val="22"/>
        </w:rPr>
        <w:t>4</w:t>
      </w:r>
      <w:r w:rsidRPr="001621EE">
        <w:rPr>
          <w:rFonts w:asciiTheme="minorHAnsi" w:hAnsiTheme="minorHAnsi"/>
          <w:b/>
          <w:szCs w:val="22"/>
        </w:rPr>
        <w:t xml:space="preserve"> do SWZ</w:t>
      </w:r>
    </w:p>
    <w:p w14:paraId="08A11B90" w14:textId="77777777" w:rsidR="00117D0E" w:rsidRPr="001621EE" w:rsidRDefault="00117D0E" w:rsidP="00977F78">
      <w:pPr>
        <w:spacing w:line="300" w:lineRule="auto"/>
        <w:rPr>
          <w:rFonts w:asciiTheme="minorHAnsi" w:hAnsiTheme="minorHAnsi"/>
          <w:b/>
          <w:szCs w:val="22"/>
        </w:rPr>
      </w:pPr>
      <w:r w:rsidRPr="001621EE">
        <w:rPr>
          <w:rFonts w:asciiTheme="minorHAnsi" w:hAnsiTheme="minorHAnsi"/>
          <w:b/>
          <w:szCs w:val="22"/>
        </w:rPr>
        <w:t>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b/>
          <w:szCs w:val="22"/>
        </w:rPr>
        <w:t>….</w:t>
      </w:r>
      <w:r w:rsidRPr="001621EE">
        <w:rPr>
          <w:rFonts w:asciiTheme="minorHAnsi" w:hAnsiTheme="minorHAnsi"/>
          <w:b/>
          <w:szCs w:val="22"/>
        </w:rPr>
        <w:t>……….</w:t>
      </w:r>
    </w:p>
    <w:p w14:paraId="27AB269A" w14:textId="77777777" w:rsidR="00117D0E" w:rsidRPr="001621EE" w:rsidRDefault="00117D0E" w:rsidP="00117D0E">
      <w:pPr>
        <w:spacing w:after="240"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Cs w:val="22"/>
        </w:rPr>
      </w:pPr>
      <w:r w:rsidRPr="001621EE">
        <w:rPr>
          <w:rStyle w:val="FontStyle3319"/>
          <w:rFonts w:asciiTheme="minorHAnsi" w:hAnsiTheme="minorHAnsi" w:cstheme="minorHAnsi"/>
          <w:szCs w:val="22"/>
        </w:rPr>
        <w:t xml:space="preserve">(pełna nazwa/firma, adres, w zależności od podmiotu: NIP/PESEL, REGON  Wykonawcy / </w:t>
      </w:r>
      <w:bookmarkStart w:id="0" w:name="_Hlk63163578"/>
      <w:r w:rsidRPr="001621EE">
        <w:rPr>
          <w:rStyle w:val="FontStyle3319"/>
          <w:rFonts w:asciiTheme="minorHAnsi" w:hAnsiTheme="minorHAnsi" w:cstheme="minorHAnsi"/>
          <w:szCs w:val="22"/>
        </w:rPr>
        <w:t>Podmiotu, na którego zasoby powołuje się wykonawca / każdego z Wykonawców w przypadku składania oferty wspólnej)</w:t>
      </w:r>
      <w:bookmarkEnd w:id="0"/>
    </w:p>
    <w:p w14:paraId="6BF499C4" w14:textId="3692BAA7" w:rsidR="00117D0E" w:rsidRPr="001621EE" w:rsidRDefault="00117D0E" w:rsidP="00117D0E">
      <w:pPr>
        <w:spacing w:after="240" w:line="300" w:lineRule="auto"/>
        <w:rPr>
          <w:rFonts w:asciiTheme="minorHAnsi" w:hAnsiTheme="minorHAnsi"/>
          <w:b/>
          <w:szCs w:val="22"/>
          <w:u w:val="single"/>
        </w:rPr>
      </w:pPr>
      <w:r w:rsidRPr="00117D0E">
        <w:rPr>
          <w:rFonts w:asciiTheme="minorHAnsi" w:hAnsiTheme="minorHAnsi"/>
          <w:b/>
          <w:szCs w:val="22"/>
          <w:u w:val="single"/>
        </w:rPr>
        <w:t xml:space="preserve">Oświadczenie o aktualności informacji zawartych w </w:t>
      </w:r>
      <w:r>
        <w:rPr>
          <w:rFonts w:asciiTheme="minorHAnsi" w:hAnsiTheme="minorHAnsi"/>
          <w:b/>
          <w:szCs w:val="22"/>
          <w:u w:val="single"/>
        </w:rPr>
        <w:t>JEDZ</w:t>
      </w:r>
      <w:r w:rsidR="00B5471D">
        <w:rPr>
          <w:rStyle w:val="Odwoanieprzypisudolnego"/>
          <w:rFonts w:asciiTheme="minorHAnsi" w:hAnsiTheme="minorHAnsi"/>
          <w:b/>
          <w:szCs w:val="22"/>
          <w:u w:val="single"/>
        </w:rPr>
        <w:footnoteReference w:id="2"/>
      </w:r>
    </w:p>
    <w:p w14:paraId="21BBDA68" w14:textId="632C7814" w:rsidR="00117D0E" w:rsidRPr="002C2B44" w:rsidRDefault="00117D0E" w:rsidP="00117D0E">
      <w:pPr>
        <w:spacing w:after="240" w:line="300" w:lineRule="auto"/>
        <w:rPr>
          <w:rFonts w:asciiTheme="minorHAnsi" w:hAnsiTheme="minorHAnsi"/>
          <w:b/>
          <w:szCs w:val="22"/>
        </w:rPr>
      </w:pPr>
      <w:r w:rsidRPr="002C2B44">
        <w:rPr>
          <w:rFonts w:asciiTheme="minorHAnsi" w:hAnsiTheme="minorHAnsi"/>
          <w:b/>
          <w:szCs w:val="22"/>
        </w:rPr>
        <w:t>składane na podstawie art. 12</w:t>
      </w:r>
      <w:r w:rsidR="0050074B">
        <w:rPr>
          <w:rFonts w:asciiTheme="minorHAnsi" w:hAnsiTheme="minorHAnsi"/>
          <w:b/>
          <w:szCs w:val="22"/>
        </w:rPr>
        <w:t>6</w:t>
      </w:r>
      <w:r w:rsidRPr="002C2B44">
        <w:rPr>
          <w:rFonts w:asciiTheme="minorHAnsi" w:hAnsiTheme="minorHAnsi"/>
          <w:b/>
          <w:szCs w:val="22"/>
        </w:rPr>
        <w:t xml:space="preserve"> ustawy z dnia 11 września 2019 r.</w:t>
      </w:r>
      <w:r>
        <w:rPr>
          <w:rFonts w:asciiTheme="minorHAnsi" w:hAnsiTheme="minorHAnsi"/>
          <w:b/>
          <w:szCs w:val="22"/>
        </w:rPr>
        <w:t xml:space="preserve"> </w:t>
      </w:r>
      <w:r w:rsidRPr="002C2B44">
        <w:rPr>
          <w:rFonts w:asciiTheme="minorHAnsi" w:hAnsiTheme="minorHAnsi"/>
          <w:b/>
          <w:szCs w:val="22"/>
        </w:rPr>
        <w:t>Prawo zamówień publicznych (Dz. U. z 202</w:t>
      </w:r>
      <w:r w:rsidR="00E35FA0">
        <w:rPr>
          <w:rFonts w:asciiTheme="minorHAnsi" w:hAnsiTheme="minorHAnsi"/>
          <w:b/>
          <w:szCs w:val="22"/>
        </w:rPr>
        <w:t>4</w:t>
      </w:r>
      <w:r w:rsidRPr="002C2B44">
        <w:rPr>
          <w:rFonts w:asciiTheme="minorHAnsi" w:hAnsiTheme="minorHAnsi"/>
          <w:b/>
          <w:szCs w:val="22"/>
        </w:rPr>
        <w:t xml:space="preserve"> r. poz. </w:t>
      </w:r>
      <w:r w:rsidR="002F3983">
        <w:rPr>
          <w:rFonts w:asciiTheme="minorHAnsi" w:hAnsiTheme="minorHAnsi"/>
          <w:b/>
          <w:szCs w:val="22"/>
        </w:rPr>
        <w:t>1</w:t>
      </w:r>
      <w:r w:rsidR="00E35FA0">
        <w:rPr>
          <w:rFonts w:asciiTheme="minorHAnsi" w:hAnsiTheme="minorHAnsi"/>
          <w:b/>
          <w:szCs w:val="22"/>
        </w:rPr>
        <w:t>320</w:t>
      </w:r>
      <w:r w:rsidRPr="002C2B44">
        <w:rPr>
          <w:rFonts w:asciiTheme="minorHAnsi" w:hAnsiTheme="minorHAnsi"/>
          <w:b/>
          <w:szCs w:val="22"/>
        </w:rPr>
        <w:t>)</w:t>
      </w:r>
      <w:r>
        <w:rPr>
          <w:rFonts w:asciiTheme="minorHAnsi" w:hAnsiTheme="minorHAnsi"/>
          <w:b/>
          <w:szCs w:val="22"/>
        </w:rPr>
        <w:t xml:space="preserve"> </w:t>
      </w:r>
      <w:r w:rsidRPr="002C2B44">
        <w:rPr>
          <w:rFonts w:asciiTheme="minorHAnsi" w:hAnsiTheme="minorHAnsi"/>
          <w:b/>
          <w:szCs w:val="22"/>
        </w:rPr>
        <w:t>zwane</w:t>
      </w:r>
      <w:r>
        <w:rPr>
          <w:rFonts w:asciiTheme="minorHAnsi" w:hAnsiTheme="minorHAnsi"/>
          <w:b/>
          <w:szCs w:val="22"/>
        </w:rPr>
        <w:t>j</w:t>
      </w:r>
      <w:r w:rsidRPr="002C2B44">
        <w:rPr>
          <w:rFonts w:asciiTheme="minorHAnsi" w:hAnsiTheme="minorHAnsi"/>
          <w:b/>
          <w:szCs w:val="22"/>
        </w:rPr>
        <w:t xml:space="preserve"> dalej: ustawa Pzp,</w:t>
      </w:r>
      <w:r w:rsidR="0050074B">
        <w:rPr>
          <w:rFonts w:asciiTheme="minorHAnsi" w:hAnsiTheme="minorHAnsi"/>
          <w:b/>
          <w:szCs w:val="22"/>
        </w:rPr>
        <w:t xml:space="preserve"> </w:t>
      </w:r>
      <w:r w:rsidR="008C4E61" w:rsidRPr="008C4E61">
        <w:rPr>
          <w:rFonts w:asciiTheme="minorHAnsi" w:hAnsiTheme="minorHAnsi"/>
          <w:b/>
          <w:szCs w:val="22"/>
        </w:rPr>
        <w:t>w zakresie podstaw wykluczenia z</w:t>
      </w:r>
      <w:r w:rsidR="00F53440">
        <w:rPr>
          <w:rFonts w:asciiTheme="minorHAnsi" w:hAnsiTheme="minorHAnsi"/>
          <w:b/>
          <w:szCs w:val="22"/>
        </w:rPr>
        <w:t> </w:t>
      </w:r>
      <w:r w:rsidR="008C4E61" w:rsidRPr="008C4E61">
        <w:rPr>
          <w:rFonts w:asciiTheme="minorHAnsi" w:hAnsiTheme="minorHAnsi"/>
          <w:b/>
          <w:szCs w:val="22"/>
        </w:rPr>
        <w:t>postępowania wskazanych przez zamawiającego</w:t>
      </w:r>
      <w:r w:rsidR="0050074B">
        <w:rPr>
          <w:rFonts w:asciiTheme="minorHAnsi" w:hAnsiTheme="minorHAnsi"/>
          <w:b/>
          <w:szCs w:val="22"/>
        </w:rPr>
        <w:t>.</w:t>
      </w:r>
      <w:r w:rsidRPr="002C2B44">
        <w:rPr>
          <w:rFonts w:asciiTheme="minorHAnsi" w:hAnsiTheme="minorHAnsi"/>
          <w:b/>
          <w:szCs w:val="22"/>
        </w:rPr>
        <w:t xml:space="preserve"> </w:t>
      </w:r>
    </w:p>
    <w:p w14:paraId="3EB69854" w14:textId="34A8A8CA" w:rsidR="00117D0E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bookmarkStart w:id="1" w:name="_Hlk83814355"/>
      <w:r w:rsidRPr="002C2B44">
        <w:rPr>
          <w:rFonts w:asciiTheme="minorHAnsi" w:hAnsiTheme="minorHAnsi"/>
          <w:b/>
          <w:bCs/>
          <w:szCs w:val="22"/>
        </w:rPr>
        <w:t>OŚWIADCZENIE DOTYCZĄCE WYKONAWCY *</w:t>
      </w:r>
    </w:p>
    <w:p w14:paraId="7DFEB277" w14:textId="45600E0C" w:rsidR="00117D0E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PODMIOTU, NA KTÓREGO ZASOBY POWOŁUJE SIĘ WYKONAWCA*</w:t>
      </w:r>
    </w:p>
    <w:p w14:paraId="2F118B46" w14:textId="1107C9D7" w:rsidR="00117D0E" w:rsidRPr="002C2B44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 xml:space="preserve">OŚWIADCZENIE DOTYCZĄCE KAŻDEGO Z WYKONAWCÓW W PRZYPADKU SKŁADANIA OFERTY WSPÓLNEJ * </w:t>
      </w:r>
    </w:p>
    <w:p w14:paraId="4F18C2A3" w14:textId="72D6EAA9" w:rsidR="00117D0E" w:rsidRPr="00F70960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asciiTheme="minorHAnsi" w:hAnsiTheme="minorHAnsi"/>
          <w:i/>
          <w:iCs/>
          <w:szCs w:val="22"/>
        </w:rPr>
      </w:pPr>
      <w:r w:rsidRPr="002C2B44">
        <w:rPr>
          <w:rFonts w:asciiTheme="minorHAnsi" w:hAnsiTheme="minorHAnsi"/>
          <w:szCs w:val="22"/>
        </w:rPr>
        <w:t xml:space="preserve"> </w:t>
      </w:r>
      <w:r w:rsidRPr="00F70960">
        <w:rPr>
          <w:rFonts w:asciiTheme="minorHAnsi" w:hAnsiTheme="minorHAnsi"/>
          <w:i/>
          <w:iCs/>
          <w:szCs w:val="22"/>
        </w:rPr>
        <w:t>(*niewłaściwe skreślić)</w:t>
      </w:r>
    </w:p>
    <w:bookmarkEnd w:id="1"/>
    <w:p w14:paraId="35900D40" w14:textId="20D69633" w:rsidR="00901A6C" w:rsidRDefault="00320F1E" w:rsidP="00117D0E">
      <w:pPr>
        <w:shd w:val="clear" w:color="auto" w:fill="FFFFFF"/>
        <w:spacing w:after="240" w:line="300" w:lineRule="auto"/>
        <w:rPr>
          <w:rFonts w:asciiTheme="minorHAnsi" w:hAnsiTheme="minorHAnsi"/>
          <w:i/>
          <w:szCs w:val="22"/>
        </w:rPr>
      </w:pPr>
      <w:r w:rsidRPr="00320F1E">
        <w:rPr>
          <w:rFonts w:asciiTheme="minorHAnsi" w:hAnsiTheme="minorHAnsi"/>
          <w:szCs w:val="22"/>
        </w:rPr>
        <w:t>Na potrzeby postępowania o udzielenie zamówienia publicznego</w:t>
      </w:r>
      <w:r>
        <w:rPr>
          <w:rFonts w:asciiTheme="minorHAnsi" w:hAnsiTheme="minorHAnsi"/>
          <w:szCs w:val="22"/>
        </w:rPr>
        <w:t xml:space="preserve"> </w:t>
      </w:r>
      <w:r w:rsidR="00117D0E" w:rsidRPr="001621EE">
        <w:rPr>
          <w:rFonts w:asciiTheme="minorHAnsi" w:hAnsiTheme="minorHAnsi"/>
          <w:szCs w:val="22"/>
        </w:rPr>
        <w:t xml:space="preserve">pn. </w:t>
      </w:r>
      <w:r w:rsidR="0004457E" w:rsidRPr="0004457E">
        <w:rPr>
          <w:rFonts w:cstheme="minorHAnsi"/>
          <w:b/>
          <w:bCs/>
        </w:rPr>
        <w:t>„Przyciąganie talentów do Warszawy - kampania promocyjna Warszawy on-line na dwóch rynkach zagranicznych”</w:t>
      </w:r>
      <w:r w:rsidR="00117D0E" w:rsidRPr="00CB366D">
        <w:rPr>
          <w:rFonts w:asciiTheme="minorHAnsi" w:hAnsiTheme="minorHAnsi" w:cstheme="minorHAnsi"/>
          <w:szCs w:val="22"/>
        </w:rPr>
        <w:t>,</w:t>
      </w:r>
      <w:r w:rsidR="00117D0E" w:rsidRPr="001621EE">
        <w:rPr>
          <w:rFonts w:asciiTheme="minorHAnsi" w:hAnsiTheme="minorHAnsi"/>
          <w:b/>
          <w:szCs w:val="22"/>
        </w:rPr>
        <w:t xml:space="preserve"> </w:t>
      </w:r>
      <w:r w:rsidR="00117D0E" w:rsidRPr="001621EE">
        <w:rPr>
          <w:rFonts w:asciiTheme="minorHAnsi" w:hAnsiTheme="minorHAnsi"/>
          <w:szCs w:val="22"/>
        </w:rPr>
        <w:t xml:space="preserve">prowadzonego przez </w:t>
      </w:r>
      <w:r w:rsidR="00395F93" w:rsidRPr="00395F93">
        <w:rPr>
          <w:rFonts w:asciiTheme="minorHAnsi" w:hAnsiTheme="minorHAnsi"/>
          <w:szCs w:val="22"/>
        </w:rPr>
        <w:t xml:space="preserve">Biuro Rozwoju Gospodarczego Urzędu m.st. Warszawy  </w:t>
      </w:r>
      <w:r w:rsidR="00117D0E" w:rsidRPr="001621EE">
        <w:rPr>
          <w:rFonts w:asciiTheme="minorHAnsi" w:hAnsiTheme="minorHAnsi"/>
          <w:szCs w:val="22"/>
        </w:rPr>
        <w:t>we współpracy z Biurem Zamówień Publicznych Urzędu m.st. Warszawy</w:t>
      </w:r>
      <w:r w:rsidR="00117D0E" w:rsidRPr="001621EE">
        <w:rPr>
          <w:rFonts w:asciiTheme="minorHAnsi" w:hAnsiTheme="minorHAnsi"/>
          <w:i/>
          <w:szCs w:val="22"/>
        </w:rPr>
        <w:t xml:space="preserve">, </w:t>
      </w:r>
    </w:p>
    <w:p w14:paraId="534C0D53" w14:textId="32E78385" w:rsidR="00F30ABE" w:rsidRPr="00950550" w:rsidRDefault="00A77B79" w:rsidP="00A77B79">
      <w:pPr>
        <w:shd w:val="clear" w:color="auto" w:fill="FFFFFF"/>
        <w:spacing w:after="240" w:line="300" w:lineRule="auto"/>
        <w:rPr>
          <w:rFonts w:asciiTheme="minorHAnsi" w:hAnsiTheme="minorHAnsi"/>
          <w:b/>
          <w:bCs/>
          <w:szCs w:val="22"/>
        </w:rPr>
      </w:pPr>
      <w:r w:rsidRPr="00A77B79">
        <w:rPr>
          <w:rFonts w:asciiTheme="minorHAnsi" w:hAnsiTheme="minorHAnsi"/>
          <w:b/>
          <w:bCs/>
          <w:szCs w:val="22"/>
        </w:rPr>
        <w:t>O</w:t>
      </w:r>
      <w:r w:rsidR="00117D0E" w:rsidRPr="00A77B79">
        <w:rPr>
          <w:rFonts w:asciiTheme="minorHAnsi" w:hAnsiTheme="minorHAnsi"/>
          <w:b/>
          <w:bCs/>
          <w:szCs w:val="22"/>
        </w:rPr>
        <w:t>świadczam</w:t>
      </w:r>
      <w:r>
        <w:rPr>
          <w:rFonts w:asciiTheme="minorHAnsi" w:hAnsiTheme="minorHAnsi"/>
          <w:szCs w:val="22"/>
        </w:rPr>
        <w:t>*</w:t>
      </w:r>
      <w:r w:rsidR="00117D0E" w:rsidRPr="001621EE">
        <w:rPr>
          <w:rFonts w:asciiTheme="minorHAnsi" w:hAnsiTheme="minorHAnsi"/>
          <w:szCs w:val="22"/>
        </w:rPr>
        <w:t xml:space="preserve">, </w:t>
      </w:r>
      <w:r w:rsidR="00950550">
        <w:rPr>
          <w:rFonts w:asciiTheme="minorHAnsi" w:hAnsiTheme="minorHAnsi"/>
          <w:szCs w:val="22"/>
        </w:rPr>
        <w:t>że</w:t>
      </w:r>
      <w:r w:rsidR="007B5412">
        <w:rPr>
          <w:rFonts w:asciiTheme="minorHAnsi" w:hAnsiTheme="minorHAnsi"/>
          <w:szCs w:val="22"/>
        </w:rPr>
        <w:t xml:space="preserve"> </w:t>
      </w:r>
      <w:r w:rsidR="007B5412" w:rsidRPr="007B5412">
        <w:rPr>
          <w:rFonts w:asciiTheme="minorHAnsi" w:hAnsiTheme="minorHAnsi"/>
          <w:b/>
          <w:bCs/>
          <w:szCs w:val="22"/>
        </w:rPr>
        <w:t xml:space="preserve">są </w:t>
      </w:r>
      <w:r w:rsidR="007B5412">
        <w:rPr>
          <w:rFonts w:asciiTheme="minorHAnsi" w:hAnsiTheme="minorHAnsi"/>
          <w:b/>
          <w:bCs/>
          <w:szCs w:val="22"/>
        </w:rPr>
        <w:t xml:space="preserve">nadal </w:t>
      </w:r>
      <w:r w:rsidR="007B5412" w:rsidRPr="007B5412">
        <w:rPr>
          <w:rFonts w:asciiTheme="minorHAnsi" w:hAnsiTheme="minorHAnsi"/>
          <w:b/>
          <w:bCs/>
          <w:szCs w:val="22"/>
        </w:rPr>
        <w:t xml:space="preserve">aktualne </w:t>
      </w:r>
      <w:r w:rsidR="00F30ABE" w:rsidRPr="00950550">
        <w:rPr>
          <w:rFonts w:asciiTheme="minorHAnsi" w:hAnsiTheme="minorHAnsi"/>
          <w:szCs w:val="22"/>
        </w:rPr>
        <w:t>informacje zawarte w Jednolitym Europejskim Dokumencie Zamówienia (JEDZ) o którym mowa w art. 125 ust. 1 ustawy</w:t>
      </w:r>
      <w:r w:rsidR="00901A6C" w:rsidRPr="00950550">
        <w:rPr>
          <w:rFonts w:asciiTheme="minorHAnsi" w:hAnsiTheme="minorHAnsi"/>
          <w:szCs w:val="22"/>
        </w:rPr>
        <w:t xml:space="preserve"> Pzp</w:t>
      </w:r>
      <w:r w:rsidR="00F30ABE" w:rsidRPr="00950550">
        <w:rPr>
          <w:rFonts w:asciiTheme="minorHAnsi" w:hAnsiTheme="minorHAnsi"/>
          <w:szCs w:val="22"/>
        </w:rPr>
        <w:t xml:space="preserve">, w zakresie </w:t>
      </w:r>
      <w:bookmarkStart w:id="2" w:name="_Hlk101441066"/>
      <w:r w:rsidR="00F30ABE" w:rsidRPr="00950550">
        <w:rPr>
          <w:rFonts w:asciiTheme="minorHAnsi" w:hAnsiTheme="minorHAnsi"/>
          <w:szCs w:val="22"/>
        </w:rPr>
        <w:t>podstaw wykluczenia z</w:t>
      </w:r>
      <w:r w:rsidR="00425C48">
        <w:rPr>
          <w:rFonts w:asciiTheme="minorHAnsi" w:hAnsiTheme="minorHAnsi"/>
          <w:szCs w:val="22"/>
        </w:rPr>
        <w:t> </w:t>
      </w:r>
      <w:r w:rsidR="00F30ABE" w:rsidRPr="00950550">
        <w:rPr>
          <w:rFonts w:asciiTheme="minorHAnsi" w:hAnsiTheme="minorHAnsi"/>
          <w:szCs w:val="22"/>
        </w:rPr>
        <w:t>postępowania, o których mowa</w:t>
      </w:r>
      <w:r w:rsidR="008C4E61">
        <w:rPr>
          <w:rFonts w:asciiTheme="minorHAnsi" w:hAnsiTheme="minorHAnsi"/>
          <w:szCs w:val="22"/>
        </w:rPr>
        <w:t xml:space="preserve"> w</w:t>
      </w:r>
      <w:bookmarkEnd w:id="2"/>
      <w:r w:rsidR="00F30ABE" w:rsidRPr="00950550">
        <w:rPr>
          <w:rFonts w:asciiTheme="minorHAnsi" w:hAnsiTheme="minorHAnsi"/>
          <w:szCs w:val="22"/>
        </w:rPr>
        <w:t>:</w:t>
      </w:r>
    </w:p>
    <w:p w14:paraId="771C92B0" w14:textId="47B89E11" w:rsidR="00F30ABE" w:rsidRPr="007B5412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>art. 108 ust. 1 pkt 3 ustawy P</w:t>
      </w:r>
      <w:r w:rsidR="00901A6C" w:rsidRPr="007B5412">
        <w:rPr>
          <w:rFonts w:asciiTheme="minorHAnsi" w:hAnsiTheme="minorHAnsi"/>
          <w:sz w:val="22"/>
          <w:szCs w:val="22"/>
        </w:rPr>
        <w:t>zp</w:t>
      </w:r>
      <w:r w:rsidRPr="007B5412">
        <w:rPr>
          <w:rFonts w:asciiTheme="minorHAnsi" w:hAnsiTheme="minorHAnsi"/>
          <w:sz w:val="22"/>
          <w:szCs w:val="22"/>
        </w:rPr>
        <w:t>;</w:t>
      </w:r>
    </w:p>
    <w:p w14:paraId="1E345F6D" w14:textId="36527369" w:rsidR="00F30ABE" w:rsidRPr="007B5412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4 </w:t>
      </w:r>
      <w:r w:rsidR="00901A6C" w:rsidRPr="007B5412">
        <w:rPr>
          <w:rFonts w:asciiTheme="minorHAnsi" w:hAnsiTheme="minorHAnsi"/>
          <w:sz w:val="22"/>
          <w:szCs w:val="22"/>
        </w:rPr>
        <w:t>ustawy Pzp</w:t>
      </w:r>
      <w:r w:rsidRPr="007B5412">
        <w:rPr>
          <w:rFonts w:asciiTheme="minorHAnsi" w:hAnsiTheme="minorHAnsi"/>
          <w:sz w:val="22"/>
          <w:szCs w:val="22"/>
        </w:rPr>
        <w:t>, dotyczących orzeczenia zakazu ubiegania się o zamówienie publiczne tytułem środka zapobiegawczego;</w:t>
      </w:r>
    </w:p>
    <w:p w14:paraId="5A3DAB3E" w14:textId="0672946B" w:rsidR="00F30ABE" w:rsidRPr="007B5412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5 </w:t>
      </w:r>
      <w:r w:rsidR="00901A6C" w:rsidRPr="007B5412">
        <w:rPr>
          <w:rFonts w:asciiTheme="minorHAnsi" w:hAnsiTheme="minorHAnsi"/>
          <w:sz w:val="22"/>
          <w:szCs w:val="22"/>
        </w:rPr>
        <w:t>ustawy Pzp</w:t>
      </w:r>
      <w:r w:rsidRPr="007B5412">
        <w:rPr>
          <w:rFonts w:asciiTheme="minorHAnsi" w:hAnsiTheme="minorHAnsi"/>
          <w:sz w:val="22"/>
          <w:szCs w:val="22"/>
        </w:rPr>
        <w:t>, dotyczących zawarcia z innymi wykonawcami porozumienia mającego na celu zakłócenie konkurencji;</w:t>
      </w:r>
    </w:p>
    <w:p w14:paraId="6F4E1792" w14:textId="4DB4F098" w:rsidR="00F30ABE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6 </w:t>
      </w:r>
      <w:r w:rsidR="00901A6C" w:rsidRPr="007B5412">
        <w:rPr>
          <w:rFonts w:asciiTheme="minorHAnsi" w:hAnsiTheme="minorHAnsi"/>
          <w:sz w:val="22"/>
          <w:szCs w:val="22"/>
        </w:rPr>
        <w:t>ustawy Pzp</w:t>
      </w:r>
      <w:r w:rsidRPr="007B5412">
        <w:rPr>
          <w:rFonts w:asciiTheme="minorHAnsi" w:hAnsiTheme="minorHAnsi"/>
          <w:sz w:val="22"/>
          <w:szCs w:val="22"/>
        </w:rPr>
        <w:t>;</w:t>
      </w:r>
    </w:p>
    <w:p w14:paraId="179DB11B" w14:textId="58FE0588" w:rsidR="008A36D1" w:rsidRPr="004F540C" w:rsidRDefault="009D2FC4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4F540C">
        <w:rPr>
          <w:rFonts w:asciiTheme="minorHAnsi" w:hAnsiTheme="minorHAnsi" w:cstheme="minorHAnsi"/>
          <w:sz w:val="22"/>
          <w:szCs w:val="22"/>
        </w:rPr>
        <w:t>art. 7 ust. 1 ustawy z dnia 1</w:t>
      </w:r>
      <w:r w:rsidR="00B63152">
        <w:rPr>
          <w:rFonts w:asciiTheme="minorHAnsi" w:hAnsiTheme="minorHAnsi" w:cstheme="minorHAnsi"/>
          <w:sz w:val="22"/>
          <w:szCs w:val="22"/>
        </w:rPr>
        <w:t>3</w:t>
      </w:r>
      <w:r w:rsidRPr="004F540C">
        <w:rPr>
          <w:rFonts w:asciiTheme="minorHAnsi" w:hAnsiTheme="minorHAnsi" w:cstheme="minorHAnsi"/>
          <w:sz w:val="22"/>
          <w:szCs w:val="22"/>
        </w:rPr>
        <w:t xml:space="preserve"> kwietnia 2022 r., o szczególnych rozwiązaniach w zakresie przeciwdziałania wspieraniu agresji na Ukrainę oraz służących ochronie bezpieczeństwa narodowego (Dz.U. z 202</w:t>
      </w:r>
      <w:r w:rsidR="00F82F15">
        <w:rPr>
          <w:rFonts w:asciiTheme="minorHAnsi" w:hAnsiTheme="minorHAnsi" w:cstheme="minorHAnsi"/>
          <w:sz w:val="22"/>
          <w:szCs w:val="22"/>
        </w:rPr>
        <w:t>5</w:t>
      </w:r>
      <w:r w:rsidRPr="004F540C">
        <w:rPr>
          <w:rFonts w:asciiTheme="minorHAnsi" w:hAnsiTheme="minorHAnsi" w:cstheme="minorHAnsi"/>
          <w:sz w:val="22"/>
          <w:szCs w:val="22"/>
        </w:rPr>
        <w:t xml:space="preserve">, poz. </w:t>
      </w:r>
      <w:r w:rsidR="00EA5085">
        <w:rPr>
          <w:rFonts w:asciiTheme="minorHAnsi" w:hAnsiTheme="minorHAnsi" w:cstheme="minorHAnsi"/>
          <w:sz w:val="22"/>
          <w:szCs w:val="22"/>
        </w:rPr>
        <w:t>5</w:t>
      </w:r>
      <w:r w:rsidR="00F82F15">
        <w:rPr>
          <w:rFonts w:asciiTheme="minorHAnsi" w:hAnsiTheme="minorHAnsi" w:cstheme="minorHAnsi"/>
          <w:sz w:val="22"/>
          <w:szCs w:val="22"/>
        </w:rPr>
        <w:t>14</w:t>
      </w:r>
      <w:r w:rsidRPr="004F540C">
        <w:rPr>
          <w:rFonts w:asciiTheme="minorHAnsi" w:hAnsiTheme="minorHAnsi" w:cstheme="minorHAnsi"/>
          <w:sz w:val="22"/>
          <w:szCs w:val="22"/>
        </w:rPr>
        <w:t>)</w:t>
      </w:r>
    </w:p>
    <w:p w14:paraId="38AFD078" w14:textId="4434AE31" w:rsidR="00A77B79" w:rsidRPr="00A77B79" w:rsidRDefault="00A77B79" w:rsidP="00A77B79">
      <w:pPr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A77B79">
        <w:rPr>
          <w:rFonts w:asciiTheme="minorHAnsi" w:hAnsiTheme="minorHAnsi" w:cstheme="minorHAnsi"/>
          <w:b/>
          <w:bCs/>
          <w:szCs w:val="22"/>
        </w:rPr>
        <w:t>Oświadczam</w:t>
      </w:r>
      <w:r>
        <w:rPr>
          <w:rFonts w:asciiTheme="minorHAnsi" w:hAnsiTheme="minorHAnsi" w:cstheme="minorHAnsi"/>
          <w:szCs w:val="22"/>
        </w:rPr>
        <w:t>*</w:t>
      </w:r>
      <w:r w:rsidRPr="00A77B79">
        <w:rPr>
          <w:rFonts w:asciiTheme="minorHAnsi" w:hAnsiTheme="minorHAnsi" w:cstheme="minorHAnsi"/>
          <w:szCs w:val="22"/>
        </w:rPr>
        <w:t xml:space="preserve">, </w:t>
      </w:r>
      <w:r>
        <w:rPr>
          <w:rFonts w:asciiTheme="minorHAnsi" w:hAnsiTheme="minorHAnsi" w:cstheme="minorHAnsi"/>
          <w:szCs w:val="22"/>
        </w:rPr>
        <w:t>że</w:t>
      </w:r>
      <w:r w:rsidRPr="00A77B79">
        <w:rPr>
          <w:rFonts w:asciiTheme="minorHAnsi" w:hAnsiTheme="minorHAnsi" w:cstheme="minorHAnsi"/>
          <w:szCs w:val="22"/>
        </w:rPr>
        <w:t xml:space="preserve"> następujące informacje zawarte w złożonym przeze mnie Jednolitym Europejskim Dokumencie Zamówienia (JEDZ), o którym mowa w art. 125 ust. 1 </w:t>
      </w:r>
      <w:r>
        <w:rPr>
          <w:rFonts w:asciiTheme="minorHAnsi" w:hAnsiTheme="minorHAnsi" w:cstheme="minorHAnsi"/>
          <w:szCs w:val="22"/>
        </w:rPr>
        <w:t>ustawy Pzp</w:t>
      </w:r>
      <w:r w:rsidRPr="00A77B79">
        <w:rPr>
          <w:rFonts w:asciiTheme="minorHAnsi" w:hAnsiTheme="minorHAnsi" w:cstheme="minorHAnsi"/>
          <w:szCs w:val="22"/>
        </w:rPr>
        <w:t xml:space="preserve">, </w:t>
      </w:r>
      <w:r w:rsidR="00146ABB">
        <w:rPr>
          <w:rFonts w:asciiTheme="minorHAnsi" w:hAnsiTheme="minorHAnsi" w:cstheme="minorHAnsi"/>
          <w:b/>
          <w:bCs/>
          <w:szCs w:val="22"/>
        </w:rPr>
        <w:t>nie są już aktualne</w:t>
      </w:r>
      <w:r w:rsidRPr="00A77B79">
        <w:rPr>
          <w:rFonts w:asciiTheme="minorHAnsi" w:hAnsiTheme="minorHAnsi" w:cstheme="minorHAnsi"/>
          <w:szCs w:val="22"/>
        </w:rPr>
        <w:t xml:space="preserve"> </w:t>
      </w:r>
      <w:r w:rsidRPr="00A77B79">
        <w:rPr>
          <w:rFonts w:asciiTheme="minorHAnsi" w:hAnsiTheme="minorHAnsi" w:cstheme="minorHAnsi"/>
          <w:szCs w:val="22"/>
        </w:rPr>
        <w:lastRenderedPageBreak/>
        <w:t>w</w:t>
      </w:r>
      <w:r w:rsidR="00425C48">
        <w:rPr>
          <w:rFonts w:asciiTheme="minorHAnsi" w:hAnsiTheme="minorHAnsi" w:cstheme="minorHAnsi"/>
          <w:szCs w:val="22"/>
        </w:rPr>
        <w:t> </w:t>
      </w:r>
      <w:r w:rsidRPr="00A77B79">
        <w:rPr>
          <w:rFonts w:asciiTheme="minorHAnsi" w:hAnsiTheme="minorHAnsi" w:cstheme="minorHAnsi"/>
          <w:szCs w:val="22"/>
        </w:rPr>
        <w:t>zakresie</w:t>
      </w:r>
      <w:r>
        <w:rPr>
          <w:rFonts w:asciiTheme="minorHAnsi" w:hAnsiTheme="minorHAnsi" w:cstheme="minorHAnsi"/>
          <w:szCs w:val="22"/>
        </w:rPr>
        <w:t xml:space="preserve"> </w:t>
      </w:r>
      <w:r w:rsidR="00146ABB">
        <w:rPr>
          <w:rFonts w:asciiTheme="minorHAnsi" w:hAnsiTheme="minorHAnsi" w:cstheme="minorHAnsi"/>
          <w:szCs w:val="22"/>
        </w:rPr>
        <w:t xml:space="preserve">następujących podstaw wykluczenia </w:t>
      </w:r>
      <w:r w:rsidR="00146ABB" w:rsidRPr="00A77B79">
        <w:rPr>
          <w:rFonts w:asciiTheme="minorHAnsi" w:hAnsiTheme="minorHAnsi" w:cstheme="minorHAnsi"/>
          <w:szCs w:val="22"/>
        </w:rPr>
        <w:t>(wskazać odpowiedni punkt</w:t>
      </w:r>
      <w:r w:rsidR="00146ABB">
        <w:rPr>
          <w:rFonts w:asciiTheme="minorHAnsi" w:hAnsiTheme="minorHAnsi" w:cstheme="minorHAnsi"/>
          <w:szCs w:val="22"/>
        </w:rPr>
        <w:t>/punkty</w:t>
      </w:r>
      <w:r w:rsidR="00146ABB" w:rsidRPr="00A77B79">
        <w:rPr>
          <w:rFonts w:asciiTheme="minorHAnsi" w:hAnsiTheme="minorHAnsi" w:cstheme="minorHAnsi"/>
          <w:szCs w:val="22"/>
        </w:rPr>
        <w:t xml:space="preserve"> z </w:t>
      </w:r>
      <w:r w:rsidR="00146ABB">
        <w:rPr>
          <w:rFonts w:asciiTheme="minorHAnsi" w:hAnsiTheme="minorHAnsi" w:cstheme="minorHAnsi"/>
          <w:szCs w:val="22"/>
        </w:rPr>
        <w:t>powyższej listy</w:t>
      </w:r>
      <w:r w:rsidR="00146ABB" w:rsidRPr="00A77B79">
        <w:rPr>
          <w:rFonts w:asciiTheme="minorHAnsi" w:hAnsiTheme="minorHAnsi" w:cstheme="minorHAnsi"/>
          <w:szCs w:val="22"/>
        </w:rPr>
        <w:t>)</w:t>
      </w:r>
      <w:r w:rsidRPr="00A77B79">
        <w:rPr>
          <w:rFonts w:asciiTheme="minorHAnsi" w:hAnsiTheme="minorHAnsi" w:cstheme="minorHAnsi"/>
          <w:szCs w:val="22"/>
        </w:rPr>
        <w:t>:</w:t>
      </w:r>
      <w:r w:rsidR="00146ABB">
        <w:rPr>
          <w:rFonts w:asciiTheme="minorHAnsi" w:hAnsiTheme="minorHAnsi" w:cstheme="minorHAnsi"/>
          <w:szCs w:val="22"/>
        </w:rPr>
        <w:t xml:space="preserve"> ………………………………………………………………………….…………………………………….</w:t>
      </w:r>
      <w:r w:rsidR="001D2CBA">
        <w:rPr>
          <w:rFonts w:asciiTheme="minorHAnsi" w:hAnsiTheme="minorHAnsi" w:cstheme="minorHAnsi"/>
          <w:szCs w:val="22"/>
        </w:rPr>
        <w:t>.</w:t>
      </w:r>
      <w:r w:rsidR="00F70960">
        <w:rPr>
          <w:rFonts w:asciiTheme="minorHAnsi" w:hAnsiTheme="minorHAnsi" w:cstheme="minorHAnsi"/>
          <w:szCs w:val="22"/>
        </w:rPr>
        <w:t>……………….</w:t>
      </w:r>
      <w:r w:rsidRPr="00A77B79">
        <w:rPr>
          <w:rFonts w:asciiTheme="minorHAnsi" w:hAnsiTheme="minorHAnsi" w:cstheme="minorHAnsi"/>
          <w:szCs w:val="22"/>
        </w:rPr>
        <w:t>…………..…..</w:t>
      </w:r>
    </w:p>
    <w:p w14:paraId="41A6D7C1" w14:textId="4299765D" w:rsidR="00A77B79" w:rsidRDefault="00F70960" w:rsidP="00A77B79">
      <w:pPr>
        <w:spacing w:after="240" w:line="300" w:lineRule="auto"/>
        <w:rPr>
          <w:rFonts w:asciiTheme="minorHAnsi" w:hAnsiTheme="minorHAnsi"/>
          <w:szCs w:val="22"/>
        </w:rPr>
      </w:pPr>
      <w:r w:rsidRPr="00F70960">
        <w:rPr>
          <w:rFonts w:asciiTheme="minorHAnsi" w:hAnsiTheme="minorHAnsi"/>
          <w:szCs w:val="22"/>
        </w:rPr>
        <w:t>Jednocześnie oświadczam, że w związku z ww. okolicznością, na podstawie art. 110 ust. 2 ustawy Pzp podjąłem następujące środki</w:t>
      </w:r>
      <w:r>
        <w:rPr>
          <w:rFonts w:asciiTheme="minorHAnsi" w:hAnsiTheme="minorHAnsi"/>
          <w:szCs w:val="22"/>
        </w:rPr>
        <w:t xml:space="preserve"> </w:t>
      </w:r>
      <w:r w:rsidRPr="00F70960">
        <w:rPr>
          <w:rFonts w:asciiTheme="minorHAnsi" w:hAnsiTheme="minorHAnsi"/>
          <w:szCs w:val="22"/>
        </w:rPr>
        <w:t>naprawcze:……………</w:t>
      </w:r>
      <w:r>
        <w:rPr>
          <w:rFonts w:asciiTheme="minorHAnsi" w:hAnsiTheme="minorHAnsi"/>
          <w:szCs w:val="22"/>
        </w:rPr>
        <w:t>…………….</w:t>
      </w:r>
      <w:r w:rsidRPr="00F70960">
        <w:rPr>
          <w:rFonts w:asciiTheme="minorHAnsi" w:hAnsiTheme="minorHAnsi"/>
          <w:szCs w:val="22"/>
        </w:rPr>
        <w:t>……………………………</w:t>
      </w:r>
      <w:r w:rsidR="001D2CBA">
        <w:rPr>
          <w:rFonts w:asciiTheme="minorHAnsi" w:hAnsiTheme="minorHAnsi"/>
          <w:szCs w:val="22"/>
        </w:rPr>
        <w:t>..</w:t>
      </w:r>
      <w:r w:rsidRPr="00F70960">
        <w:rPr>
          <w:rFonts w:asciiTheme="minorHAnsi" w:hAnsiTheme="minorHAnsi"/>
          <w:szCs w:val="22"/>
        </w:rPr>
        <w:t>………………………………</w:t>
      </w:r>
    </w:p>
    <w:p w14:paraId="4C54955A" w14:textId="0376CA6D" w:rsidR="00117D0E" w:rsidRPr="001E4A9F" w:rsidRDefault="00117D0E" w:rsidP="00F70960">
      <w:pPr>
        <w:spacing w:after="240" w:line="300" w:lineRule="auto"/>
        <w:contextualSpacing/>
        <w:rPr>
          <w:rFonts w:asciiTheme="minorHAnsi" w:hAnsiTheme="minorHAnsi"/>
          <w:sz w:val="20"/>
          <w:szCs w:val="20"/>
        </w:rPr>
      </w:pPr>
      <w:r w:rsidRPr="001E4A9F">
        <w:rPr>
          <w:rFonts w:asciiTheme="minorHAnsi" w:hAnsiTheme="minorHAnsi"/>
          <w:sz w:val="20"/>
          <w:szCs w:val="20"/>
        </w:rPr>
        <w:t>*</w:t>
      </w:r>
      <w:r w:rsidRPr="00F70960">
        <w:rPr>
          <w:rFonts w:asciiTheme="minorHAnsi" w:hAnsiTheme="minorHAnsi"/>
          <w:i/>
          <w:iCs/>
          <w:szCs w:val="22"/>
        </w:rPr>
        <w:t>niewłaściwe skreślić</w:t>
      </w:r>
    </w:p>
    <w:p w14:paraId="10A5C594" w14:textId="77777777" w:rsidR="00B5471D" w:rsidRDefault="00B5471D" w:rsidP="00F70960">
      <w:pPr>
        <w:spacing w:after="240" w:line="300" w:lineRule="auto"/>
        <w:rPr>
          <w:rFonts w:asciiTheme="minorHAnsi" w:hAnsiTheme="minorHAnsi"/>
          <w:b/>
          <w:bCs/>
          <w:szCs w:val="22"/>
        </w:rPr>
      </w:pPr>
    </w:p>
    <w:p w14:paraId="106DAF4D" w14:textId="323074D4" w:rsidR="00F70960" w:rsidRPr="00B5471D" w:rsidRDefault="00117D0E" w:rsidP="007E0F3C">
      <w:pPr>
        <w:spacing w:after="240" w:line="300" w:lineRule="auto"/>
        <w:rPr>
          <w:rFonts w:asciiTheme="minorHAnsi" w:hAnsiTheme="minorHAnsi"/>
          <w:szCs w:val="22"/>
        </w:rPr>
      </w:pPr>
      <w:r w:rsidRPr="00F70960">
        <w:rPr>
          <w:rFonts w:asciiTheme="minorHAnsi" w:hAnsiTheme="minorHAnsi"/>
          <w:b/>
          <w:bCs/>
          <w:szCs w:val="22"/>
        </w:rPr>
        <w:t>Oświadczam</w:t>
      </w:r>
      <w:r w:rsidRPr="00F70960">
        <w:rPr>
          <w:rFonts w:asciiTheme="minorHAnsi" w:hAnsiTheme="minorHAnsi"/>
          <w:szCs w:val="22"/>
        </w:rPr>
        <w:t>, że wszystkie informacje podane w powyższy</w:t>
      </w:r>
      <w:r w:rsidR="00A952CB" w:rsidRPr="00F70960">
        <w:rPr>
          <w:rFonts w:asciiTheme="minorHAnsi" w:hAnsiTheme="minorHAnsi"/>
          <w:szCs w:val="22"/>
        </w:rPr>
        <w:t>ch</w:t>
      </w:r>
      <w:r w:rsidRPr="00F70960">
        <w:rPr>
          <w:rFonts w:asciiTheme="minorHAnsi" w:hAnsiTheme="minorHAnsi"/>
          <w:szCs w:val="22"/>
        </w:rPr>
        <w:t xml:space="preserve"> oświadczeniach są aktualne </w:t>
      </w:r>
      <w:r w:rsidR="00A952CB" w:rsidRPr="00F70960">
        <w:rPr>
          <w:rFonts w:asciiTheme="minorHAnsi" w:hAnsiTheme="minorHAnsi"/>
          <w:szCs w:val="22"/>
        </w:rPr>
        <w:t xml:space="preserve">(na dzień ich złożenia) </w:t>
      </w:r>
      <w:r w:rsidRPr="00F70960">
        <w:rPr>
          <w:rFonts w:asciiTheme="minorHAnsi" w:hAnsiTheme="minorHAnsi"/>
          <w:szCs w:val="22"/>
        </w:rPr>
        <w:t>i zgodne z prawdą oraz zostały przedstawione z pełną świadomością konsekwencji wprowadzenia zamawiającego w błąd przy przedstawianiu informacji.</w:t>
      </w:r>
    </w:p>
    <w:sectPr w:rsidR="00F70960" w:rsidRPr="00B5471D" w:rsidSect="00F70960">
      <w:footerReference w:type="default" r:id="rId11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E9050" w14:textId="77777777" w:rsidR="00E90B7F" w:rsidRDefault="00E90B7F" w:rsidP="001D2CBA">
      <w:r>
        <w:separator/>
      </w:r>
    </w:p>
  </w:endnote>
  <w:endnote w:type="continuationSeparator" w:id="0">
    <w:p w14:paraId="133479C5" w14:textId="77777777" w:rsidR="00E90B7F" w:rsidRDefault="00E90B7F" w:rsidP="001D2CBA">
      <w:r>
        <w:continuationSeparator/>
      </w:r>
    </w:p>
  </w:endnote>
  <w:endnote w:type="continuationNotice" w:id="1">
    <w:p w14:paraId="57B93E47" w14:textId="77777777" w:rsidR="00E90B7F" w:rsidRDefault="00E90B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3854203"/>
      <w:docPartObj>
        <w:docPartGallery w:val="Page Numbers (Bottom of Page)"/>
        <w:docPartUnique/>
      </w:docPartObj>
    </w:sdtPr>
    <w:sdtEndPr/>
    <w:sdtContent>
      <w:p w14:paraId="20621355" w14:textId="1B5BA528" w:rsidR="001D2CBA" w:rsidRDefault="001D2CB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z 2</w:t>
        </w:r>
      </w:p>
    </w:sdtContent>
  </w:sdt>
  <w:p w14:paraId="29FBD6B4" w14:textId="77777777" w:rsidR="001D2CBA" w:rsidRDefault="001D2C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C6DFD" w14:textId="77777777" w:rsidR="00E90B7F" w:rsidRDefault="00E90B7F" w:rsidP="001D2CBA">
      <w:r>
        <w:separator/>
      </w:r>
    </w:p>
  </w:footnote>
  <w:footnote w:type="continuationSeparator" w:id="0">
    <w:p w14:paraId="5B8A3A50" w14:textId="77777777" w:rsidR="00E90B7F" w:rsidRDefault="00E90B7F" w:rsidP="001D2CBA">
      <w:r>
        <w:continuationSeparator/>
      </w:r>
    </w:p>
  </w:footnote>
  <w:footnote w:type="continuationNotice" w:id="1">
    <w:p w14:paraId="55559776" w14:textId="77777777" w:rsidR="00E90B7F" w:rsidRDefault="00E90B7F"/>
  </w:footnote>
  <w:footnote w:id="2">
    <w:p w14:paraId="360F6DB6" w14:textId="022731A8" w:rsidR="00B5471D" w:rsidRPr="00B5471D" w:rsidRDefault="00B5471D">
      <w:pPr>
        <w:pStyle w:val="Tekstprzypisudolnego"/>
        <w:rPr>
          <w:sz w:val="22"/>
          <w:szCs w:val="22"/>
        </w:rPr>
      </w:pPr>
      <w:r w:rsidRPr="00B5471D">
        <w:rPr>
          <w:rStyle w:val="Odwoanieprzypisudolnego"/>
          <w:sz w:val="22"/>
          <w:szCs w:val="22"/>
        </w:rPr>
        <w:footnoteRef/>
      </w:r>
      <w:r w:rsidRPr="00B5471D">
        <w:rPr>
          <w:sz w:val="22"/>
          <w:szCs w:val="22"/>
        </w:rPr>
        <w:t xml:space="preserve"> </w:t>
      </w:r>
      <w:r w:rsidRPr="00B5471D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dokument składany odrębnie przez Wykonawcę,  </w:t>
      </w:r>
      <w:r w:rsidRPr="00B5471D">
        <w:rPr>
          <w:rStyle w:val="FontStyle3319"/>
          <w:rFonts w:asciiTheme="minorHAnsi" w:hAnsiTheme="minorHAnsi" w:cstheme="minorHAnsi"/>
          <w:bCs/>
          <w:sz w:val="22"/>
          <w:szCs w:val="22"/>
        </w:rPr>
        <w:t>Podmiot, na którego zasoby powołuje się wykonawca / każdego z Wykonawców w przypadku składania oferty wspólnej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E5A66"/>
    <w:multiLevelType w:val="hybridMultilevel"/>
    <w:tmpl w:val="79507C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4C3F62"/>
    <w:multiLevelType w:val="hybridMultilevel"/>
    <w:tmpl w:val="8DBC01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60391"/>
    <w:multiLevelType w:val="hybridMultilevel"/>
    <w:tmpl w:val="FF60CA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CAD612B"/>
    <w:multiLevelType w:val="hybridMultilevel"/>
    <w:tmpl w:val="FB8A759C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423582"/>
    <w:multiLevelType w:val="hybridMultilevel"/>
    <w:tmpl w:val="DDB039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174857">
    <w:abstractNumId w:val="4"/>
  </w:num>
  <w:num w:numId="2" w16cid:durableId="746421687">
    <w:abstractNumId w:val="5"/>
  </w:num>
  <w:num w:numId="3" w16cid:durableId="2024016936">
    <w:abstractNumId w:val="1"/>
  </w:num>
  <w:num w:numId="4" w16cid:durableId="168103424">
    <w:abstractNumId w:val="3"/>
  </w:num>
  <w:num w:numId="5" w16cid:durableId="996222403">
    <w:abstractNumId w:val="2"/>
  </w:num>
  <w:num w:numId="6" w16cid:durableId="1870071646">
    <w:abstractNumId w:val="6"/>
  </w:num>
  <w:num w:numId="7" w16cid:durableId="1544054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D0E"/>
    <w:rsid w:val="000355C2"/>
    <w:rsid w:val="00041CF2"/>
    <w:rsid w:val="0004457E"/>
    <w:rsid w:val="000965D1"/>
    <w:rsid w:val="000B3320"/>
    <w:rsid w:val="000C02B5"/>
    <w:rsid w:val="000D21F3"/>
    <w:rsid w:val="000F6FFE"/>
    <w:rsid w:val="00117D0E"/>
    <w:rsid w:val="00146ABB"/>
    <w:rsid w:val="001D2CBA"/>
    <w:rsid w:val="00220589"/>
    <w:rsid w:val="00233E5A"/>
    <w:rsid w:val="002E07F9"/>
    <w:rsid w:val="002F3983"/>
    <w:rsid w:val="00320F1E"/>
    <w:rsid w:val="0034002E"/>
    <w:rsid w:val="003946D3"/>
    <w:rsid w:val="00395F93"/>
    <w:rsid w:val="00425C48"/>
    <w:rsid w:val="004A05A6"/>
    <w:rsid w:val="004F540C"/>
    <w:rsid w:val="0050074B"/>
    <w:rsid w:val="00503E3D"/>
    <w:rsid w:val="005370AB"/>
    <w:rsid w:val="005543D0"/>
    <w:rsid w:val="005B72F3"/>
    <w:rsid w:val="005E0C2A"/>
    <w:rsid w:val="005E187F"/>
    <w:rsid w:val="00747C51"/>
    <w:rsid w:val="00771238"/>
    <w:rsid w:val="007A6FAB"/>
    <w:rsid w:val="007B5412"/>
    <w:rsid w:val="007E0F3C"/>
    <w:rsid w:val="00841A27"/>
    <w:rsid w:val="008A36D1"/>
    <w:rsid w:val="008A4ECE"/>
    <w:rsid w:val="008C4E61"/>
    <w:rsid w:val="00901A6C"/>
    <w:rsid w:val="00950550"/>
    <w:rsid w:val="009650B9"/>
    <w:rsid w:val="00977F78"/>
    <w:rsid w:val="00981053"/>
    <w:rsid w:val="00996CA6"/>
    <w:rsid w:val="009B6F49"/>
    <w:rsid w:val="009D2FC4"/>
    <w:rsid w:val="00A77B79"/>
    <w:rsid w:val="00A952CB"/>
    <w:rsid w:val="00AD31A4"/>
    <w:rsid w:val="00B5471D"/>
    <w:rsid w:val="00B56308"/>
    <w:rsid w:val="00B57900"/>
    <w:rsid w:val="00B63152"/>
    <w:rsid w:val="00B76ECE"/>
    <w:rsid w:val="00C24CF8"/>
    <w:rsid w:val="00D90217"/>
    <w:rsid w:val="00E35FA0"/>
    <w:rsid w:val="00E90B7F"/>
    <w:rsid w:val="00EA5085"/>
    <w:rsid w:val="00F30ABE"/>
    <w:rsid w:val="00F53440"/>
    <w:rsid w:val="00F70960"/>
    <w:rsid w:val="00F82F15"/>
    <w:rsid w:val="00FE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5790C"/>
  <w15:chartTrackingRefBased/>
  <w15:docId w15:val="{CE4C9AF1-5497-4C5D-A857-A8E74642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7D0E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List Paragraph,Elenco puntato,Nag 1,Preambuła,T_SZ_List Paragraph,lp1,CW_Lista"/>
    <w:basedOn w:val="Normalny"/>
    <w:link w:val="AkapitzlistZnak"/>
    <w:uiPriority w:val="34"/>
    <w:qFormat/>
    <w:rsid w:val="00117D0E"/>
    <w:pPr>
      <w:widowControl w:val="0"/>
      <w:spacing w:before="120"/>
      <w:ind w:left="708"/>
    </w:pPr>
    <w:rPr>
      <w:snapToGrid w:val="0"/>
      <w:sz w:val="20"/>
      <w:szCs w:val="20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List Paragraph Znak,Elenco puntato Znak"/>
    <w:link w:val="Akapitzlist"/>
    <w:uiPriority w:val="34"/>
    <w:qFormat/>
    <w:locked/>
    <w:rsid w:val="00117D0E"/>
    <w:rPr>
      <w:rFonts w:ascii="Calibri" w:eastAsia="Times New Roman" w:hAnsi="Calibri" w:cs="Arial"/>
      <w:snapToGrid w:val="0"/>
      <w:sz w:val="20"/>
      <w:szCs w:val="20"/>
      <w:lang w:eastAsia="pl-PL"/>
    </w:rPr>
  </w:style>
  <w:style w:type="character" w:customStyle="1" w:styleId="FontStyle3319">
    <w:name w:val="Font Style3319"/>
    <w:basedOn w:val="Domylnaczcionkaakapitu"/>
    <w:uiPriority w:val="99"/>
    <w:rsid w:val="00117D0E"/>
    <w:rPr>
      <w:rFonts w:ascii="Segoe UI" w:hAnsi="Segoe UI" w:cs="Segoe UI"/>
      <w:i/>
      <w:iCs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21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21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21F3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21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21F3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2C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2CBA"/>
    <w:rPr>
      <w:rFonts w:ascii="Calibri" w:eastAsia="Times New Roman" w:hAnsi="Calibri" w:cs="Arial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2C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2CBA"/>
    <w:rPr>
      <w:rFonts w:ascii="Calibri" w:eastAsia="Times New Roman" w:hAnsi="Calibri" w:cs="Arial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471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471D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47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4C7443-B6CF-4D3B-AAB2-1E09C21793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41B80C-AC60-4C39-86BD-690AD2101435}"/>
</file>

<file path=customXml/itemProps3.xml><?xml version="1.0" encoding="utf-8"?>
<ds:datastoreItem xmlns:ds="http://schemas.openxmlformats.org/officeDocument/2006/customXml" ds:itemID="{568A1558-C92A-490F-8627-05FA06367ED8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4.xml><?xml version="1.0" encoding="utf-8"?>
<ds:datastoreItem xmlns:ds="http://schemas.openxmlformats.org/officeDocument/2006/customXml" ds:itemID="{D386A937-895C-4E5F-9A77-32EAD18FDE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Piątkowski Grzegorz</dc:creator>
  <cp:keywords/>
  <dc:description/>
  <cp:lastModifiedBy>Uljasz Agnieszka (ZP)</cp:lastModifiedBy>
  <cp:revision>23</cp:revision>
  <dcterms:created xsi:type="dcterms:W3CDTF">2022-04-26T08:46:00Z</dcterms:created>
  <dcterms:modified xsi:type="dcterms:W3CDTF">2026-04-03T10:13:00Z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